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89DF03A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 xml:space="preserve">Oprava mostu </w:t>
      </w:r>
      <w:proofErr w:type="spellStart"/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 xml:space="preserve">. 214 </w:t>
      </w:r>
      <w:proofErr w:type="gramStart"/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>18 – 2</w:t>
      </w:r>
      <w:proofErr w:type="gramEnd"/>
      <w:r w:rsidR="00B867EA" w:rsidRPr="00B867EA">
        <w:rPr>
          <w:rFonts w:ascii="Arial" w:eastAsia="Arial" w:hAnsi="Arial" w:cs="Arial"/>
          <w:b/>
          <w:bCs/>
          <w:sz w:val="20"/>
          <w:szCs w:val="20"/>
        </w:rPr>
        <w:t xml:space="preserve"> Horní Žandov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2617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867EA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E0325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12</cp:revision>
  <dcterms:created xsi:type="dcterms:W3CDTF">2023-03-28T08:13:00Z</dcterms:created>
  <dcterms:modified xsi:type="dcterms:W3CDTF">2024-03-19T13:46:00Z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